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53" w:rsidRDefault="00612553" w:rsidP="00612553">
      <w:pPr>
        <w:spacing w:after="0" w:line="240" w:lineRule="auto"/>
        <w:ind w:right="-284"/>
        <w:jc w:val="both"/>
        <w:rPr>
          <w:rFonts w:ascii="Arial Narrow" w:hAnsi="Arial Narrow" w:cs="Arial"/>
          <w:b/>
          <w:color w:val="FF0000"/>
          <w:sz w:val="24"/>
          <w:szCs w:val="24"/>
        </w:rPr>
      </w:pPr>
      <w:bookmarkStart w:id="0" w:name="_GoBack"/>
      <w:bookmarkEnd w:id="0"/>
      <w:r w:rsidRPr="00612553">
        <w:rPr>
          <w:rFonts w:ascii="Arial Narrow" w:hAnsi="Arial Narrow" w:cs="Arial"/>
          <w:b/>
          <w:color w:val="FF0000"/>
          <w:sz w:val="24"/>
          <w:szCs w:val="24"/>
        </w:rPr>
        <w:t xml:space="preserve">ANADOLU ÜNİVERSİTESİ BATI AVRUPA PROGRAMLARI ÖĞRENCİ SEÇME SINAVI, </w:t>
      </w:r>
    </w:p>
    <w:p w:rsidR="00612553" w:rsidRDefault="00612553" w:rsidP="00612553">
      <w:pPr>
        <w:spacing w:after="0" w:line="240" w:lineRule="auto"/>
        <w:ind w:right="-284"/>
        <w:jc w:val="both"/>
        <w:rPr>
          <w:rFonts w:ascii="Arial Narrow" w:hAnsi="Arial Narrow" w:cs="Arial"/>
          <w:b/>
          <w:color w:val="FF0000"/>
          <w:sz w:val="24"/>
          <w:szCs w:val="24"/>
        </w:rPr>
      </w:pPr>
      <w:r w:rsidRPr="00612553">
        <w:rPr>
          <w:rFonts w:ascii="Arial Narrow" w:hAnsi="Arial Narrow" w:cs="Arial"/>
          <w:b/>
          <w:color w:val="FF0000"/>
          <w:sz w:val="24"/>
          <w:szCs w:val="24"/>
        </w:rPr>
        <w:t xml:space="preserve">SINAVSIZ İKİNCİ ÜNİVERSİTE VE SINAVSIZ KAYIT BAŞVURULARI BAŞLADI. </w:t>
      </w:r>
    </w:p>
    <w:p w:rsidR="00612553" w:rsidRPr="00612553" w:rsidRDefault="00612553" w:rsidP="00612553">
      <w:pPr>
        <w:spacing w:after="0" w:line="240" w:lineRule="auto"/>
        <w:ind w:right="-284"/>
        <w:jc w:val="both"/>
        <w:rPr>
          <w:rFonts w:ascii="Arial Narrow" w:hAnsi="Arial Narrow" w:cs="Arial"/>
          <w:b/>
          <w:color w:val="FF0000"/>
          <w:sz w:val="24"/>
          <w:szCs w:val="24"/>
        </w:rPr>
      </w:pPr>
    </w:p>
    <w:p w:rsidR="00612553" w:rsidRPr="00612553" w:rsidRDefault="00612553" w:rsidP="00612553">
      <w:pPr>
        <w:ind w:right="-284"/>
        <w:jc w:val="both"/>
        <w:rPr>
          <w:rFonts w:ascii="Arial Narrow" w:hAnsi="Arial Narrow" w:cs="Arial"/>
          <w:sz w:val="24"/>
          <w:szCs w:val="24"/>
        </w:rPr>
      </w:pPr>
      <w:r w:rsidRPr="00612553">
        <w:rPr>
          <w:rFonts w:ascii="Arial Narrow" w:hAnsi="Arial Narrow" w:cs="Arial"/>
          <w:sz w:val="24"/>
          <w:szCs w:val="24"/>
        </w:rPr>
        <w:t xml:space="preserve">Anadolu Üniversitesi (AÜ) Batı Avrupa Programları Öğrenci Seçme Sınavı, Sınavsız İkinci Üniversite ve Sınavsız Kayıt başvuruları başladı. Programlara kaydolmak isteyen lise veya dengi okul mezunu öğrenci adaylarına yönelik Öğrenci Seçme Sınavı, Türkiye’deki meslek lisesi mezunları için Sınavsız Kayıt ve Türkiye’deki yükseköğretim ve dengi mezunları için </w:t>
      </w:r>
      <w:proofErr w:type="gramStart"/>
      <w:r w:rsidRPr="00612553">
        <w:rPr>
          <w:rFonts w:ascii="Arial Narrow" w:hAnsi="Arial Narrow" w:cs="Arial"/>
          <w:sz w:val="24"/>
          <w:szCs w:val="24"/>
        </w:rPr>
        <w:t>Sınavsız  İkinci</w:t>
      </w:r>
      <w:proofErr w:type="gramEnd"/>
      <w:r w:rsidRPr="00612553">
        <w:rPr>
          <w:rFonts w:ascii="Arial Narrow" w:hAnsi="Arial Narrow" w:cs="Arial"/>
          <w:sz w:val="24"/>
          <w:szCs w:val="24"/>
        </w:rPr>
        <w:t xml:space="preserve"> Üniversite başvuruları başlamıştır. </w:t>
      </w:r>
    </w:p>
    <w:p w:rsidR="00612553" w:rsidRPr="00612553" w:rsidRDefault="00612553" w:rsidP="00612553">
      <w:pPr>
        <w:ind w:right="-284"/>
        <w:jc w:val="both"/>
        <w:rPr>
          <w:rFonts w:ascii="Arial Narrow" w:hAnsi="Arial Narrow" w:cs="Arial"/>
          <w:sz w:val="24"/>
          <w:szCs w:val="24"/>
        </w:rPr>
      </w:pPr>
      <w:r w:rsidRPr="00612553">
        <w:rPr>
          <w:rFonts w:ascii="Arial Narrow" w:hAnsi="Arial Narrow" w:cs="Arial"/>
          <w:sz w:val="24"/>
          <w:szCs w:val="24"/>
        </w:rPr>
        <w:t xml:space="preserve">Üniversitemizin Batı Avrupa Programlarında </w:t>
      </w:r>
      <w:r w:rsidRPr="00612553">
        <w:rPr>
          <w:rFonts w:ascii="Arial Narrow" w:hAnsi="Arial Narrow" w:cs="Arial"/>
          <w:b/>
          <w:sz w:val="24"/>
          <w:szCs w:val="24"/>
        </w:rPr>
        <w:t>İşletme</w:t>
      </w:r>
      <w:r w:rsidRPr="00612553">
        <w:rPr>
          <w:rFonts w:ascii="Arial Narrow" w:hAnsi="Arial Narrow" w:cs="Arial"/>
          <w:sz w:val="24"/>
          <w:szCs w:val="24"/>
        </w:rPr>
        <w:t xml:space="preserve">, İktisat, </w:t>
      </w:r>
      <w:r w:rsidRPr="00612553">
        <w:rPr>
          <w:rFonts w:ascii="Arial Narrow" w:hAnsi="Arial Narrow" w:cs="Arial"/>
          <w:b/>
          <w:sz w:val="24"/>
          <w:szCs w:val="24"/>
        </w:rPr>
        <w:t>Kamu Yönetimi</w:t>
      </w:r>
      <w:r w:rsidRPr="00612553">
        <w:rPr>
          <w:rFonts w:ascii="Arial Narrow" w:hAnsi="Arial Narrow" w:cs="Arial"/>
          <w:sz w:val="24"/>
          <w:szCs w:val="24"/>
        </w:rPr>
        <w:t xml:space="preserve">, Uluslararası İlişkiler, </w:t>
      </w:r>
      <w:r w:rsidRPr="00612553">
        <w:rPr>
          <w:rFonts w:ascii="Arial Narrow" w:hAnsi="Arial Narrow" w:cs="Arial"/>
          <w:b/>
          <w:sz w:val="24"/>
          <w:szCs w:val="24"/>
        </w:rPr>
        <w:t>Türk Dili ve Edebiyatı</w:t>
      </w:r>
      <w:r w:rsidRPr="00612553">
        <w:rPr>
          <w:rFonts w:ascii="Arial Narrow" w:hAnsi="Arial Narrow" w:cs="Arial"/>
          <w:sz w:val="24"/>
          <w:szCs w:val="24"/>
        </w:rPr>
        <w:t xml:space="preserve">, Sosyoloji, </w:t>
      </w:r>
      <w:r w:rsidRPr="00612553">
        <w:rPr>
          <w:rFonts w:ascii="Arial Narrow" w:hAnsi="Arial Narrow" w:cs="Arial"/>
          <w:b/>
          <w:sz w:val="24"/>
          <w:szCs w:val="24"/>
        </w:rPr>
        <w:t>Dış Ticaret</w:t>
      </w:r>
      <w:r w:rsidRPr="00612553">
        <w:rPr>
          <w:rFonts w:ascii="Arial Narrow" w:hAnsi="Arial Narrow" w:cs="Arial"/>
          <w:sz w:val="24"/>
          <w:szCs w:val="24"/>
        </w:rPr>
        <w:t xml:space="preserve">, Turizm ve Otel İşletmeciliği, </w:t>
      </w:r>
      <w:r w:rsidRPr="00612553">
        <w:rPr>
          <w:rFonts w:ascii="Arial Narrow" w:hAnsi="Arial Narrow" w:cs="Arial"/>
          <w:b/>
          <w:sz w:val="24"/>
          <w:szCs w:val="24"/>
        </w:rPr>
        <w:t>Halkla ilişkiler ve Tanıtım</w:t>
      </w:r>
      <w:r w:rsidRPr="00612553">
        <w:rPr>
          <w:rFonts w:ascii="Arial Narrow" w:hAnsi="Arial Narrow" w:cs="Arial"/>
          <w:sz w:val="24"/>
          <w:szCs w:val="24"/>
        </w:rPr>
        <w:t xml:space="preserve"> ile İlahiyat olmak üzere 10 </w:t>
      </w:r>
      <w:proofErr w:type="gramStart"/>
      <w:r w:rsidRPr="00612553">
        <w:rPr>
          <w:rFonts w:ascii="Arial Narrow" w:hAnsi="Arial Narrow" w:cs="Arial"/>
          <w:sz w:val="24"/>
          <w:szCs w:val="24"/>
        </w:rPr>
        <w:t>değişik  alanda</w:t>
      </w:r>
      <w:proofErr w:type="gramEnd"/>
      <w:r w:rsidRPr="00612553">
        <w:rPr>
          <w:rFonts w:ascii="Arial Narrow" w:hAnsi="Arial Narrow" w:cs="Arial"/>
          <w:sz w:val="24"/>
          <w:szCs w:val="24"/>
        </w:rPr>
        <w:t xml:space="preserve"> lisans ve ön lisans programları bulunmaktadır.</w:t>
      </w:r>
    </w:p>
    <w:p w:rsidR="00612553" w:rsidRPr="00612553" w:rsidRDefault="00612553" w:rsidP="00612553">
      <w:pPr>
        <w:ind w:right="-284"/>
        <w:jc w:val="both"/>
        <w:rPr>
          <w:rFonts w:ascii="Arial Narrow" w:hAnsi="Arial Narrow" w:cs="Arial"/>
          <w:b/>
          <w:sz w:val="24"/>
          <w:szCs w:val="24"/>
        </w:rPr>
      </w:pPr>
      <w:r w:rsidRPr="00612553">
        <w:rPr>
          <w:rFonts w:ascii="Arial Narrow" w:hAnsi="Arial Narrow" w:cs="Arial"/>
          <w:b/>
          <w:sz w:val="24"/>
          <w:szCs w:val="24"/>
        </w:rPr>
        <w:t>Başvurular Online Olarak Yapılacak</w:t>
      </w:r>
    </w:p>
    <w:p w:rsidR="00612553" w:rsidRPr="00612553" w:rsidRDefault="00612553" w:rsidP="00612553">
      <w:pPr>
        <w:ind w:right="-284"/>
        <w:jc w:val="both"/>
        <w:rPr>
          <w:rFonts w:ascii="Arial Narrow" w:hAnsi="Arial Narrow" w:cs="Arial"/>
          <w:sz w:val="24"/>
          <w:szCs w:val="24"/>
        </w:rPr>
      </w:pPr>
      <w:r w:rsidRPr="00612553">
        <w:rPr>
          <w:rFonts w:ascii="Arial Narrow" w:hAnsi="Arial Narrow" w:cs="Arial"/>
          <w:sz w:val="24"/>
          <w:szCs w:val="24"/>
        </w:rPr>
        <w:t xml:space="preserve">Başvurular www.anadolu-uni.de adresli web sitesi üzerinden çevrimiçi olarak yapılmaktadır. Seçme Sınavına katılmak üzere başvuru işlemini tamamlayan adaylar başvuru çıktısı ve sınava katılım gideri ödeme belgesini Köln'de bulunan Batı Avrupa İrtibat Bürosuna gönderdikleri takdirde sınava yerleştirileceklerdir. </w:t>
      </w:r>
    </w:p>
    <w:p w:rsidR="00612553" w:rsidRDefault="00612553" w:rsidP="00612553">
      <w:pPr>
        <w:ind w:right="-284"/>
        <w:jc w:val="both"/>
        <w:rPr>
          <w:rFonts w:ascii="Arial Narrow" w:hAnsi="Arial Narrow" w:cs="Arial"/>
          <w:sz w:val="24"/>
          <w:szCs w:val="24"/>
        </w:rPr>
      </w:pPr>
      <w:r w:rsidRPr="00612553">
        <w:rPr>
          <w:rFonts w:ascii="Arial Narrow" w:hAnsi="Arial Narrow" w:cs="Arial"/>
          <w:sz w:val="24"/>
          <w:szCs w:val="24"/>
        </w:rPr>
        <w:t>Seçme sınavına katılacak adayların bu iki belge dışında başka bir belge göndermelerine gerek yoktur. 30 Nisan 2015 günü mesai saati sonuna kadar, başvuran öğrenci adayları 27 Haziran 2015 Cumartesi günü 7 Avrupa ülkesindeki 12 değişik sınav merkezinde yapılacak s</w:t>
      </w:r>
      <w:r>
        <w:rPr>
          <w:rFonts w:ascii="Arial Narrow" w:hAnsi="Arial Narrow" w:cs="Arial"/>
          <w:sz w:val="24"/>
          <w:szCs w:val="24"/>
        </w:rPr>
        <w:t>eçme sınavına katılabilecekler.</w:t>
      </w:r>
    </w:p>
    <w:p w:rsidR="00612553" w:rsidRDefault="00612553" w:rsidP="00612553">
      <w:pPr>
        <w:ind w:right="-284"/>
        <w:jc w:val="both"/>
        <w:rPr>
          <w:rFonts w:ascii="Arial Narrow" w:hAnsi="Arial Narrow" w:cs="Arial"/>
          <w:b/>
          <w:sz w:val="24"/>
          <w:szCs w:val="24"/>
        </w:rPr>
      </w:pPr>
      <w:r>
        <w:rPr>
          <w:rFonts w:ascii="Arial Narrow" w:hAnsi="Arial Narrow" w:cs="Arial"/>
          <w:b/>
          <w:sz w:val="24"/>
          <w:szCs w:val="24"/>
        </w:rPr>
        <w:t>Üniversite Mezunları ile Meslek Liselilere Sınavsız Kayıt!</w:t>
      </w:r>
    </w:p>
    <w:p w:rsidR="00612553" w:rsidRPr="00612553" w:rsidRDefault="00612553" w:rsidP="00612553">
      <w:pPr>
        <w:pStyle w:val="ListeParagraf"/>
        <w:numPr>
          <w:ilvl w:val="0"/>
          <w:numId w:val="2"/>
        </w:numPr>
        <w:ind w:right="-284"/>
        <w:jc w:val="both"/>
        <w:rPr>
          <w:rFonts w:ascii="Arial Narrow" w:hAnsi="Arial Narrow" w:cs="Arial"/>
          <w:b/>
          <w:sz w:val="24"/>
          <w:szCs w:val="24"/>
        </w:rPr>
      </w:pPr>
      <w:proofErr w:type="gramStart"/>
      <w:r w:rsidRPr="00612553">
        <w:rPr>
          <w:rFonts w:ascii="Arial Narrow" w:hAnsi="Arial Narrow" w:cs="Arial"/>
          <w:sz w:val="24"/>
          <w:szCs w:val="24"/>
        </w:rPr>
        <w:t xml:space="preserve">Avrupa Ülkelerinden birinde geçerli oturma izni olup ikamet edenlerden, Türkiye’deki herhangi bir yükseköğretim programından mezun olanlar ile iki veya dört yıllık örgün yükseköğretim bölümlerinde kayıtlı öğrenciler, </w:t>
      </w:r>
      <w:proofErr w:type="spellStart"/>
      <w:r w:rsidRPr="00612553">
        <w:rPr>
          <w:rFonts w:ascii="Arial Narrow" w:hAnsi="Arial Narrow" w:cs="Arial"/>
          <w:sz w:val="24"/>
          <w:szCs w:val="24"/>
        </w:rPr>
        <w:t>açıköğretim</w:t>
      </w:r>
      <w:proofErr w:type="spellEnd"/>
      <w:r w:rsidRPr="00612553">
        <w:rPr>
          <w:rFonts w:ascii="Arial Narrow" w:hAnsi="Arial Narrow" w:cs="Arial"/>
          <w:sz w:val="24"/>
          <w:szCs w:val="24"/>
        </w:rPr>
        <w:t xml:space="preserve"> sistemi ile yürütülmekte olan kontenjan sınırlaması olmayan ve okudukları veya mezun oldukları programlardan farklı olmak kaydıyla </w:t>
      </w:r>
      <w:proofErr w:type="spellStart"/>
      <w:r w:rsidRPr="00612553">
        <w:rPr>
          <w:rFonts w:ascii="Arial Narrow" w:hAnsi="Arial Narrow" w:cs="Arial"/>
          <w:sz w:val="24"/>
          <w:szCs w:val="24"/>
        </w:rPr>
        <w:t>açıköğretim</w:t>
      </w:r>
      <w:proofErr w:type="spellEnd"/>
      <w:r w:rsidRPr="00612553">
        <w:rPr>
          <w:rFonts w:ascii="Arial Narrow" w:hAnsi="Arial Narrow" w:cs="Arial"/>
          <w:sz w:val="24"/>
          <w:szCs w:val="24"/>
        </w:rPr>
        <w:t xml:space="preserve"> sistemiyle öğretim yapan </w:t>
      </w:r>
      <w:proofErr w:type="spellStart"/>
      <w:r w:rsidRPr="00612553">
        <w:rPr>
          <w:rFonts w:ascii="Arial Narrow" w:hAnsi="Arial Narrow" w:cs="Arial"/>
          <w:sz w:val="24"/>
          <w:szCs w:val="24"/>
        </w:rPr>
        <w:t>Açıköğretim</w:t>
      </w:r>
      <w:proofErr w:type="spellEnd"/>
      <w:r w:rsidRPr="00612553">
        <w:rPr>
          <w:rFonts w:ascii="Arial Narrow" w:hAnsi="Arial Narrow" w:cs="Arial"/>
          <w:sz w:val="24"/>
          <w:szCs w:val="24"/>
        </w:rPr>
        <w:t xml:space="preserve">, İktisat, İşletme Fakültelerinin Başvuru Kılavuzunda belirtilen bölümlerine İkinci Üniversite kapsamında sınavsız başvuru yapabilmektedir. </w:t>
      </w:r>
      <w:proofErr w:type="gramEnd"/>
    </w:p>
    <w:p w:rsidR="00612553" w:rsidRPr="00612553" w:rsidRDefault="00612553" w:rsidP="00612553">
      <w:pPr>
        <w:pStyle w:val="ListeParagraf"/>
        <w:ind w:right="-284"/>
        <w:jc w:val="both"/>
        <w:rPr>
          <w:rFonts w:ascii="Arial Narrow" w:hAnsi="Arial Narrow" w:cs="Arial"/>
          <w:b/>
          <w:sz w:val="24"/>
          <w:szCs w:val="24"/>
        </w:rPr>
      </w:pPr>
    </w:p>
    <w:p w:rsidR="00612553" w:rsidRPr="00612553" w:rsidRDefault="00612553" w:rsidP="00612553">
      <w:pPr>
        <w:pStyle w:val="ListeParagraf"/>
        <w:numPr>
          <w:ilvl w:val="0"/>
          <w:numId w:val="2"/>
        </w:numPr>
        <w:ind w:right="-284"/>
        <w:jc w:val="both"/>
        <w:rPr>
          <w:rFonts w:ascii="Arial Narrow" w:hAnsi="Arial Narrow" w:cs="Arial"/>
          <w:b/>
          <w:sz w:val="24"/>
          <w:szCs w:val="24"/>
        </w:rPr>
      </w:pPr>
      <w:r w:rsidRPr="00612553">
        <w:rPr>
          <w:rFonts w:ascii="Arial Narrow" w:hAnsi="Arial Narrow" w:cs="Arial"/>
          <w:sz w:val="24"/>
          <w:szCs w:val="24"/>
        </w:rPr>
        <w:t xml:space="preserve">Mesleki ve teknik liselerin Başvuru Kılavuzunda belirtilen bölümlerinden mezun olacaklar ile daha önce mezun olanların sınavsız kayıt yaptırabilecekleri AÖF Batı Avrupa </w:t>
      </w:r>
      <w:proofErr w:type="spellStart"/>
      <w:r w:rsidRPr="00612553">
        <w:rPr>
          <w:rFonts w:ascii="Arial Narrow" w:hAnsi="Arial Narrow" w:cs="Arial"/>
          <w:sz w:val="24"/>
          <w:szCs w:val="24"/>
        </w:rPr>
        <w:t>Önlisans</w:t>
      </w:r>
      <w:proofErr w:type="spellEnd"/>
      <w:r w:rsidRPr="00612553">
        <w:rPr>
          <w:rFonts w:ascii="Arial Narrow" w:hAnsi="Arial Narrow" w:cs="Arial"/>
          <w:sz w:val="24"/>
          <w:szCs w:val="24"/>
        </w:rPr>
        <w:t xml:space="preserve"> Programları bulunmaktadır.</w:t>
      </w:r>
    </w:p>
    <w:p w:rsidR="00612553" w:rsidRPr="00612553" w:rsidRDefault="00612553" w:rsidP="00612553">
      <w:pPr>
        <w:ind w:right="-284"/>
        <w:jc w:val="both"/>
        <w:rPr>
          <w:rFonts w:ascii="Arial Narrow" w:hAnsi="Arial Narrow" w:cs="Arial"/>
          <w:sz w:val="24"/>
          <w:szCs w:val="24"/>
        </w:rPr>
      </w:pPr>
      <w:r w:rsidRPr="00612553">
        <w:rPr>
          <w:rFonts w:ascii="Arial Narrow" w:hAnsi="Arial Narrow" w:cs="Arial"/>
          <w:sz w:val="24"/>
          <w:szCs w:val="24"/>
        </w:rPr>
        <w:t>Seçme Sınavına girme zorunluluğu bulunmayan Türkiye'deki mesleki ve teknik lise mezunları için sınavsız ön lisans ve Türkiye’deki bir yükseköğretim kurumundan mezun olanlar için ikinci üniversite başvuruları da aynı web sitesi üzerinden 30 Nisan 2015 tarihine kadar kabul edilecektir.”</w:t>
      </w:r>
    </w:p>
    <w:p w:rsidR="00612553" w:rsidRPr="00612553" w:rsidRDefault="00612553" w:rsidP="00612553">
      <w:pPr>
        <w:ind w:right="-284"/>
        <w:jc w:val="both"/>
        <w:rPr>
          <w:rFonts w:ascii="Arial Narrow" w:hAnsi="Arial Narrow" w:cs="Arial"/>
          <w:sz w:val="24"/>
          <w:szCs w:val="24"/>
        </w:rPr>
      </w:pPr>
      <w:r w:rsidRPr="00612553">
        <w:rPr>
          <w:rFonts w:ascii="Arial Narrow" w:hAnsi="Arial Narrow" w:cs="Arial"/>
          <w:sz w:val="24"/>
          <w:szCs w:val="24"/>
        </w:rPr>
        <w:t xml:space="preserve">Öğrenci Seçme Sınavı ve Sınavsız Kayıt konusunda ayrıntılı bilgi almak isteyenler, hafta içi 14.00-17.00 saatleri arasında 0049-221-511 0 44 </w:t>
      </w:r>
      <w:proofErr w:type="spellStart"/>
      <w:r w:rsidRPr="00612553">
        <w:rPr>
          <w:rFonts w:ascii="Arial Narrow" w:hAnsi="Arial Narrow" w:cs="Arial"/>
          <w:sz w:val="24"/>
          <w:szCs w:val="24"/>
        </w:rPr>
        <w:t>nolu</w:t>
      </w:r>
      <w:proofErr w:type="spellEnd"/>
      <w:r w:rsidRPr="00612553">
        <w:rPr>
          <w:rFonts w:ascii="Arial Narrow" w:hAnsi="Arial Narrow" w:cs="Arial"/>
          <w:sz w:val="24"/>
          <w:szCs w:val="24"/>
        </w:rPr>
        <w:t xml:space="preserve"> telefondan ve http://www.anadolu-uni.de adresinden ayrıntılı bilgi alabilirler.</w:t>
      </w:r>
    </w:p>
    <w:p w:rsidR="00612553" w:rsidRPr="00612553" w:rsidRDefault="00612553" w:rsidP="00612553">
      <w:pPr>
        <w:ind w:right="-284"/>
        <w:jc w:val="both"/>
        <w:rPr>
          <w:rFonts w:ascii="Arial Narrow" w:hAnsi="Arial Narrow" w:cs="Arial"/>
          <w:sz w:val="24"/>
          <w:szCs w:val="24"/>
        </w:rPr>
      </w:pPr>
    </w:p>
    <w:p w:rsidR="00D21EBA" w:rsidRPr="00612553" w:rsidRDefault="00D21EBA" w:rsidP="00612553">
      <w:pPr>
        <w:ind w:right="-284"/>
        <w:jc w:val="both"/>
        <w:rPr>
          <w:rFonts w:ascii="Arial Narrow" w:hAnsi="Arial Narrow" w:cs="Arial"/>
          <w:sz w:val="24"/>
          <w:szCs w:val="24"/>
        </w:rPr>
      </w:pPr>
    </w:p>
    <w:sectPr w:rsidR="00D21EBA" w:rsidRPr="00612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4C0"/>
    <w:multiLevelType w:val="hybridMultilevel"/>
    <w:tmpl w:val="19AE9E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C931F0"/>
    <w:multiLevelType w:val="hybridMultilevel"/>
    <w:tmpl w:val="2AD8F0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53"/>
    <w:rsid w:val="00543D87"/>
    <w:rsid w:val="00612553"/>
    <w:rsid w:val="00D21E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5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KOLNOFIS</dc:creator>
  <cp:lastModifiedBy>Eğitim</cp:lastModifiedBy>
  <cp:revision>2</cp:revision>
  <dcterms:created xsi:type="dcterms:W3CDTF">2015-03-30T13:06:00Z</dcterms:created>
  <dcterms:modified xsi:type="dcterms:W3CDTF">2015-03-30T13:06:00Z</dcterms:modified>
</cp:coreProperties>
</file>